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47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>
        <w:rPr>
          <w:rFonts w:ascii="Times New Roman" w:hAnsi="Times New Roman" w:cs="Times New Roman"/>
          <w:sz w:val="24"/>
          <w:szCs w:val="24"/>
        </w:rPr>
        <w:t xml:space="preserve">№ </w:t>
      </w:r>
      <w:r w:rsidR="00FE3118">
        <w:rPr>
          <w:rFonts w:ascii="Times New Roman" w:hAnsi="Times New Roman" w:cs="Times New Roman"/>
          <w:sz w:val="24"/>
          <w:szCs w:val="24"/>
        </w:rPr>
        <w:t>50</w:t>
      </w:r>
    </w:p>
    <w:p w:rsidR="001D2B47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34420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>
        <w:rPr>
          <w:rFonts w:ascii="Times New Roman" w:hAnsi="Times New Roman" w:cs="Times New Roman"/>
          <w:sz w:val="24"/>
          <w:szCs w:val="24"/>
        </w:rPr>
        <w:t xml:space="preserve"> в системе ОМС ЕАО на 201</w:t>
      </w:r>
      <w:r w:rsidR="00143D4F">
        <w:rPr>
          <w:rFonts w:ascii="Times New Roman" w:hAnsi="Times New Roman" w:cs="Times New Roman"/>
          <w:sz w:val="24"/>
          <w:szCs w:val="24"/>
        </w:rPr>
        <w:t>7</w:t>
      </w:r>
      <w:r w:rsidR="008112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FE3118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FE3118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B47">
        <w:rPr>
          <w:rFonts w:ascii="Times New Roman" w:hAnsi="Times New Roman" w:cs="Times New Roman"/>
          <w:sz w:val="24"/>
          <w:szCs w:val="24"/>
        </w:rPr>
        <w:t>201</w:t>
      </w:r>
      <w:r w:rsidR="007D15B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E34420">
        <w:rPr>
          <w:rFonts w:ascii="Times New Roman" w:hAnsi="Times New Roman" w:cs="Times New Roman"/>
          <w:sz w:val="24"/>
          <w:szCs w:val="24"/>
        </w:rPr>
        <w:t xml:space="preserve"> </w:t>
      </w:r>
      <w:r w:rsidR="001D2B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47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1D2B47" w:rsidRPr="001D2B47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2B47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D2B47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2B47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D2B47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2B47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p w:rsidR="001D2B47" w:rsidRDefault="001D2B47" w:rsidP="001D2B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7130"/>
        <w:gridCol w:w="3402"/>
        <w:gridCol w:w="3402"/>
      </w:tblGrid>
      <w:tr w:rsidR="00167B5D" w:rsidRPr="001D2B47" w:rsidTr="00167B5D">
        <w:tc>
          <w:tcPr>
            <w:tcW w:w="1155" w:type="dxa"/>
          </w:tcPr>
          <w:p w:rsidR="00167B5D" w:rsidRPr="001D2B47" w:rsidRDefault="00167B5D" w:rsidP="00167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30" w:type="dxa"/>
          </w:tcPr>
          <w:p w:rsidR="00167B5D" w:rsidRPr="001D2B47" w:rsidRDefault="00CE6DD5" w:rsidP="00167B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оснований для отказа в оплате медицинской помощи (уменьшение оплаты медицинской помощи)</w:t>
            </w:r>
          </w:p>
        </w:tc>
        <w:tc>
          <w:tcPr>
            <w:tcW w:w="3402" w:type="dxa"/>
          </w:tcPr>
          <w:p w:rsidR="00167B5D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неполной оплаты медицинской помощи</w:t>
            </w:r>
            <w:r w:rsidR="00B755E5">
              <w:rPr>
                <w:rFonts w:ascii="Times New Roman" w:hAnsi="Times New Roman" w:cs="Times New Roman"/>
                <w:sz w:val="24"/>
                <w:szCs w:val="24"/>
              </w:rPr>
              <w:t xml:space="preserve"> (Н)**</w:t>
            </w:r>
          </w:p>
        </w:tc>
        <w:tc>
          <w:tcPr>
            <w:tcW w:w="3402" w:type="dxa"/>
          </w:tcPr>
          <w:p w:rsidR="00167B5D" w:rsidRPr="001D2B47" w:rsidRDefault="00155994" w:rsidP="00155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для определения р</w:t>
            </w:r>
            <w:r w:rsidR="00167B5D">
              <w:rPr>
                <w:rFonts w:ascii="Times New Roman" w:hAnsi="Times New Roman" w:cs="Times New Roman"/>
                <w:sz w:val="24"/>
                <w:szCs w:val="24"/>
              </w:rPr>
              <w:t>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B5D">
              <w:rPr>
                <w:rFonts w:ascii="Times New Roman" w:hAnsi="Times New Roman" w:cs="Times New Roman"/>
                <w:sz w:val="24"/>
                <w:szCs w:val="24"/>
              </w:rPr>
              <w:t xml:space="preserve"> штрафа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B2580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67B5D" w:rsidRPr="001D2B47" w:rsidTr="00167B5D">
        <w:tc>
          <w:tcPr>
            <w:tcW w:w="1155" w:type="dxa"/>
          </w:tcPr>
          <w:p w:rsidR="00167B5D" w:rsidRPr="001D2B47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0" w:type="dxa"/>
          </w:tcPr>
          <w:p w:rsidR="00167B5D" w:rsidRPr="001D2B47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  <w:tc>
          <w:tcPr>
            <w:tcW w:w="3402" w:type="dxa"/>
          </w:tcPr>
          <w:p w:rsidR="00167B5D" w:rsidRPr="001D2B47" w:rsidRDefault="00B755E5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Кно</w:t>
            </w:r>
            <w:proofErr w:type="spellEnd"/>
            <w:r w:rsidR="00CE6DD5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 для определения неполной оплаты медицинской помощи в соответствии с перечнем оснований для отказа в оплате медицинской помощи</w:t>
            </w:r>
          </w:p>
        </w:tc>
        <w:tc>
          <w:tcPr>
            <w:tcW w:w="3402" w:type="dxa"/>
          </w:tcPr>
          <w:p w:rsidR="00167B5D" w:rsidRPr="001D2B47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  <w:tc>
          <w:tcPr>
            <w:tcW w:w="3402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561E2D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561E2D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предоставляемой в плановом порядке.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561E2D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территориальной </w:t>
            </w: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программой ОМС, в том числе:</w:t>
            </w:r>
          </w:p>
        </w:tc>
        <w:tc>
          <w:tcPr>
            <w:tcW w:w="3402" w:type="dxa"/>
          </w:tcPr>
          <w:p w:rsidR="002C3CBA" w:rsidRPr="001D2B47" w:rsidRDefault="002C3CB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повлекший</w:t>
            </w:r>
            <w:proofErr w:type="gramEnd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561E2D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</w:t>
            </w:r>
            <w:hyperlink r:id="rId6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программой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страхования, в том числе:</w:t>
            </w:r>
          </w:p>
        </w:tc>
        <w:tc>
          <w:tcPr>
            <w:tcW w:w="3402" w:type="dxa"/>
          </w:tcPr>
          <w:p w:rsidR="002C3CBA" w:rsidRPr="001D2B47" w:rsidRDefault="002C3CB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B755E5">
        <w:tc>
          <w:tcPr>
            <w:tcW w:w="1155" w:type="dxa"/>
            <w:tcBorders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7130" w:type="dxa"/>
            <w:tcBorders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повлекший</w:t>
            </w:r>
            <w:proofErr w:type="gramEnd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B755E5">
        <w:tblPrEx>
          <w:tblBorders>
            <w:insideH w:val="nil"/>
          </w:tblBorders>
        </w:tblPrEx>
        <w:trPr>
          <w:trHeight w:val="1717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C3CBA" w:rsidRPr="001D2B47" w:rsidTr="00B755E5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C928A8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C928A8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B755E5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лицом, действовавшим в интересах пациента, лекарственных препаратов и/или медицинских изделий в период пребывания в стационаре по назначению врача, </w:t>
            </w: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включенных в "</w:t>
            </w:r>
            <w:hyperlink r:id="rId7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Перечень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жизненно необходимых и важнейших лекарственных средств", согласованного и утвержденного в установленном порядке; на основании </w:t>
            </w:r>
            <w:hyperlink r:id="rId8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стандартов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и (или) клинических рекомендаций (протоколов лечения) по вопросам оказания медицинской помощи.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C928A8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3CBA" w:rsidRPr="001D2B47" w:rsidRDefault="00C928A8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B755E5">
        <w:tc>
          <w:tcPr>
            <w:tcW w:w="8285" w:type="dxa"/>
            <w:gridSpan w:val="2"/>
            <w:tcBorders>
              <w:top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Отсутствие информированности застрахованного населения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 показателях доступности и качества медицинской помощи;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hyperlink r:id="rId9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перечне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о перечне лекарственных препаратов, отпускаемых населению в соответствии с </w:t>
            </w:r>
            <w:hyperlink r:id="rId10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перечнем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</w:t>
            </w:r>
            <w:hyperlink r:id="rId11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перечнем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3402" w:type="dxa"/>
          </w:tcPr>
          <w:p w:rsidR="002C3CBA" w:rsidRPr="001D2B47" w:rsidRDefault="002C3CB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 показателях доступности и качества медицинской помощи;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hyperlink r:id="rId12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перечне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о перечне лекарственных препаратов, отпускаемых населению в соответствии с </w:t>
            </w:r>
            <w:hyperlink r:id="rId13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перечнем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</w:t>
            </w:r>
            <w:hyperlink r:id="rId14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перечнем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населения, при амбулаторном лечении которых лекарственные препараты отпускаются по рецептам врачей с 50-</w:t>
            </w: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процентной скидкой со свободных цен.</w:t>
            </w:r>
            <w:proofErr w:type="gramEnd"/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3CBA" w:rsidRPr="001D2B47" w:rsidTr="003F47BF">
        <w:tc>
          <w:tcPr>
            <w:tcW w:w="8285" w:type="dxa"/>
            <w:gridSpan w:val="2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Дефекты медицинской помощи/нарушения при оказании медицинской помощи</w:t>
            </w:r>
          </w:p>
        </w:tc>
        <w:tc>
          <w:tcPr>
            <w:tcW w:w="3402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3402" w:type="dxa"/>
          </w:tcPr>
          <w:p w:rsidR="002C3CBA" w:rsidRPr="001D2B47" w:rsidRDefault="00C928A8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2C3CBA" w:rsidRPr="001D2B47" w:rsidRDefault="00C928A8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130" w:type="dxa"/>
            <w:tcBorders>
              <w:bottom w:val="nil"/>
            </w:tcBorders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</w:t>
            </w:r>
            <w:hyperlink r:id="rId15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порядками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медицинской помощи, </w:t>
            </w:r>
            <w:hyperlink r:id="rId16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стандартами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и (или) клиническими рекомендациями (протоколами лечения) по вопросам оказания медицинской помощи: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3402" w:type="dxa"/>
          </w:tcPr>
          <w:p w:rsidR="002C3CBA" w:rsidRPr="001D2B47" w:rsidRDefault="00C928A8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3402" w:type="dxa"/>
          </w:tcPr>
          <w:p w:rsidR="002C3CBA" w:rsidRPr="001D2B47" w:rsidRDefault="00C928A8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3402" w:type="dxa"/>
          </w:tcPr>
          <w:p w:rsidR="002C3CBA" w:rsidRPr="001D2B47" w:rsidRDefault="00C928A8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приведших к </w:t>
            </w:r>
            <w:proofErr w:type="spell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3402" w:type="dxa"/>
          </w:tcPr>
          <w:p w:rsidR="002C3CBA" w:rsidRPr="001D2B47" w:rsidRDefault="00C928A8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402" w:type="dxa"/>
          </w:tcPr>
          <w:p w:rsidR="002C3CBA" w:rsidRPr="001D2B47" w:rsidRDefault="00C928A8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E0758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C3CBA" w:rsidRPr="001D2B47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130" w:type="dxa"/>
            <w:tcBorders>
              <w:bottom w:val="nil"/>
            </w:tcBorders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</w:t>
            </w:r>
            <w:hyperlink r:id="rId17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стандартами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71244F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7130" w:type="dxa"/>
          </w:tcPr>
          <w:p w:rsidR="002C3CBA" w:rsidRPr="0071244F" w:rsidRDefault="00C42293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исключен. – Приказ ФФОМС от 29.12.2015 № 277</w:t>
            </w:r>
          </w:p>
        </w:tc>
        <w:tc>
          <w:tcPr>
            <w:tcW w:w="3402" w:type="dxa"/>
          </w:tcPr>
          <w:p w:rsidR="002C3CBA" w:rsidRPr="00C42293" w:rsidRDefault="002C3CB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2C3CBA" w:rsidRPr="00C42293" w:rsidRDefault="002C3CB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стационаре, 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</w:t>
            </w: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застрахованного лица.</w:t>
            </w:r>
          </w:p>
        </w:tc>
        <w:tc>
          <w:tcPr>
            <w:tcW w:w="3402" w:type="dxa"/>
          </w:tcPr>
          <w:p w:rsidR="002C3CBA" w:rsidRPr="001D2B47" w:rsidRDefault="00883282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</w:t>
            </w:r>
            <w:proofErr w:type="gram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поликлинических условиях, в условиях дневного стационара.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3402" w:type="dxa"/>
          </w:tcPr>
          <w:p w:rsidR="002C3CBA" w:rsidRPr="001D2B47" w:rsidRDefault="00883282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7130" w:type="dxa"/>
            <w:tcBorders>
              <w:bottom w:val="nil"/>
            </w:tcBorders>
          </w:tcPr>
          <w:p w:rsidR="002C3CBA" w:rsidRPr="001D2B47" w:rsidRDefault="002C3CBA" w:rsidP="002F71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Утратил силу. - </w:t>
            </w:r>
            <w:hyperlink r:id="rId18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ФФОМС от 21.07.2015 N 130.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7130" w:type="dxa"/>
          </w:tcPr>
          <w:p w:rsidR="002C3CBA" w:rsidRPr="0071244F" w:rsidRDefault="00143D4F" w:rsidP="00143D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Неправильное д</w:t>
            </w:r>
            <w:r w:rsidR="002C3CBA" w:rsidRPr="0071244F">
              <w:rPr>
                <w:rFonts w:ascii="Times New Roman" w:hAnsi="Times New Roman" w:cs="Times New Roman"/>
                <w:sz w:val="24"/>
                <w:szCs w:val="24"/>
              </w:rPr>
              <w:t>ействие или бездействие медицинского персонала, обусловившее развитие нового заболевания застрахованного лица (развитие ятрогенного заболевания).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лекарственной терапии; одновременное назначение лекарственных средств -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</w:t>
            </w:r>
            <w:r w:rsidR="00143D4F" w:rsidRPr="0071244F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143D4F" w:rsidRPr="00712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диагнозов 2 - 3 категории вследствие дефектов при оказании медицинской помощи, установленных по результатам экспертизы качества медицинской помощи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3402" w:type="dxa"/>
          </w:tcPr>
          <w:p w:rsidR="002C3CBA" w:rsidRPr="001D2B47" w:rsidRDefault="00971D79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C3CBA" w:rsidRPr="001D2B47" w:rsidTr="003F47BF">
        <w:tc>
          <w:tcPr>
            <w:tcW w:w="8285" w:type="dxa"/>
            <w:gridSpan w:val="2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Дефекты оформления первичной медицинской документации в медицинской организации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3402" w:type="dxa"/>
          </w:tcPr>
          <w:p w:rsidR="002C3CBA" w:rsidRPr="001D2B47" w:rsidRDefault="009B7273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Дефекты оформления первичной медицинской документации, препятствующие проведению экспертизы качества медицинской помощи (невозможность оценить динамику состояния здоровья застрахованного лица, объем, характер и условия предоставления медицинской помощи).</w:t>
            </w:r>
          </w:p>
        </w:tc>
        <w:tc>
          <w:tcPr>
            <w:tcW w:w="3402" w:type="dxa"/>
          </w:tcPr>
          <w:p w:rsidR="002C3CBA" w:rsidRPr="001D2B47" w:rsidRDefault="009B7273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71244F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130" w:type="dxa"/>
          </w:tcPr>
          <w:p w:rsidR="002C3CBA" w:rsidRPr="0071244F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Отсутствие в первичной документации:</w:t>
            </w:r>
          </w:p>
          <w:p w:rsidR="002C3CBA" w:rsidRPr="0071244F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3402" w:type="dxa"/>
          </w:tcPr>
          <w:p w:rsidR="002C3CBA" w:rsidRPr="001D2B47" w:rsidRDefault="009B7273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71244F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130" w:type="dxa"/>
          </w:tcPr>
          <w:p w:rsidR="002C3CBA" w:rsidRPr="0071244F" w:rsidRDefault="002C3CBA" w:rsidP="00143D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143D4F" w:rsidRPr="0071244F">
              <w:rPr>
                <w:rFonts w:ascii="Times New Roman" w:hAnsi="Times New Roman" w:cs="Times New Roman"/>
                <w:sz w:val="24"/>
                <w:szCs w:val="24"/>
              </w:rPr>
              <w:t>искажения сведений, представленных в медицинской документации</w:t>
            </w: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 xml:space="preserve"> (дописки, исправления, "вклейки", полное переоформление истории болезни, с умышленным искажением сведений о проведенных диагностических и лечебных мероприятиях, </w:t>
            </w:r>
            <w:r w:rsidRPr="0071244F">
              <w:rPr>
                <w:rFonts w:ascii="Times New Roman" w:hAnsi="Times New Roman" w:cs="Times New Roman"/>
                <w:i/>
                <w:sz w:val="24"/>
                <w:szCs w:val="24"/>
              </w:rPr>
              <w:t>клинической картине заболевания).</w:t>
            </w:r>
          </w:p>
        </w:tc>
        <w:tc>
          <w:tcPr>
            <w:tcW w:w="3402" w:type="dxa"/>
          </w:tcPr>
          <w:p w:rsidR="002C3CBA" w:rsidRPr="001D2B47" w:rsidRDefault="009B7273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71244F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30" w:type="dxa"/>
          </w:tcPr>
          <w:p w:rsidR="002C3CBA" w:rsidRPr="0071244F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 xml:space="preserve"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</w:t>
            </w:r>
            <w:r w:rsidRPr="00712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выходных дней и т.п.).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143D4F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bottom w:val="single" w:sz="4" w:space="0" w:color="auto"/>
            </w:tcBorders>
          </w:tcPr>
          <w:p w:rsidR="002C3CBA" w:rsidRPr="0071244F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7130" w:type="dxa"/>
            <w:tcBorders>
              <w:bottom w:val="single" w:sz="4" w:space="0" w:color="auto"/>
            </w:tcBorders>
          </w:tcPr>
          <w:p w:rsidR="002C3CBA" w:rsidRPr="0071244F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первичной медицинской документации данным реестра счетов.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3CBA" w:rsidRPr="001D2B47" w:rsidRDefault="00F0555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3CBA" w:rsidRPr="001D2B47" w:rsidRDefault="00F0555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43D4F" w:rsidRPr="001D2B47" w:rsidTr="00143D4F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top w:val="single" w:sz="4" w:space="0" w:color="auto"/>
              <w:bottom w:val="nil"/>
            </w:tcBorders>
          </w:tcPr>
          <w:p w:rsidR="00143D4F" w:rsidRPr="0071244F" w:rsidRDefault="00143D4F" w:rsidP="00143D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7130" w:type="dxa"/>
            <w:tcBorders>
              <w:top w:val="single" w:sz="4" w:space="0" w:color="auto"/>
              <w:bottom w:val="nil"/>
            </w:tcBorders>
          </w:tcPr>
          <w:p w:rsidR="00143D4F" w:rsidRPr="0071244F" w:rsidRDefault="00143D4F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44F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 по клинико-статистической группе, требующее его замены по результатам экспертизы.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43D4F" w:rsidRPr="00143D4F" w:rsidRDefault="0071244F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43D4F" w:rsidRPr="00143D4F" w:rsidRDefault="0071244F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8285" w:type="dxa"/>
            <w:gridSpan w:val="2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лицу, застрахованному другой страховой медицинской </w:t>
            </w: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РФ;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медицинскую помощь: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  <w:tc>
          <w:tcPr>
            <w:tcW w:w="3402" w:type="dxa"/>
          </w:tcPr>
          <w:p w:rsidR="002C3CBA" w:rsidRPr="001D2B47" w:rsidRDefault="002C3CBA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3CBA" w:rsidRPr="001D2B47" w:rsidRDefault="002C3CB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Позиция реестра счетов оплачена ранее (повторное выставление счета на оплату случаев оказания медицинской помощи, которые </w:t>
            </w: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были оплачены ранее);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5.7.2.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</w:t>
            </w:r>
            <w:hyperlink r:id="rId19" w:history="1">
              <w:r w:rsidRPr="001D2B4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стандартов</w:t>
              </w:r>
            </w:hyperlink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помощи);</w:t>
            </w:r>
          </w:p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пациенто</w:t>
            </w:r>
            <w:proofErr w:type="spellEnd"/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-дней пребывания застрахованного лица в дневном стационаре в период пребывания пациента в круглосуточном стационаре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BA" w:rsidRPr="001D2B47" w:rsidTr="003F47BF">
        <w:tc>
          <w:tcPr>
            <w:tcW w:w="1155" w:type="dxa"/>
          </w:tcPr>
          <w:p w:rsidR="002C3CBA" w:rsidRPr="001D2B47" w:rsidRDefault="002C3CBA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7130" w:type="dxa"/>
          </w:tcPr>
          <w:p w:rsidR="002C3CBA" w:rsidRPr="001D2B47" w:rsidRDefault="002C3CBA" w:rsidP="002F71C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D2B4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лечения.</w:t>
            </w:r>
          </w:p>
        </w:tc>
        <w:tc>
          <w:tcPr>
            <w:tcW w:w="3402" w:type="dxa"/>
          </w:tcPr>
          <w:p w:rsidR="002C3CBA" w:rsidRPr="001D2B47" w:rsidRDefault="00F0555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2C3CBA" w:rsidRPr="001D2B47" w:rsidRDefault="00DB3E5A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1D2B47" w:rsidRDefault="001D2B47" w:rsidP="00C42293">
      <w:pPr>
        <w:pStyle w:val="ConsPlusNormal"/>
      </w:pPr>
    </w:p>
    <w:p w:rsidR="008F7EF2" w:rsidRDefault="00B25809">
      <w:pPr>
        <w:rPr>
          <w:rFonts w:ascii="Times New Roman" w:hAnsi="Times New Roman" w:cs="Times New Roman"/>
        </w:rPr>
      </w:pPr>
      <w:r w:rsidRPr="00B25809">
        <w:rPr>
          <w:rFonts w:ascii="Times New Roman" w:hAnsi="Times New Roman" w:cs="Times New Roman"/>
        </w:rPr>
        <w:t xml:space="preserve">*Размер </w:t>
      </w:r>
      <w:r>
        <w:rPr>
          <w:rFonts w:ascii="Times New Roman" w:hAnsi="Times New Roman" w:cs="Times New Roman"/>
        </w:rPr>
        <w:t>штрафа =</w:t>
      </w:r>
      <w:r w:rsidRPr="00B25809">
        <w:t xml:space="preserve"> </w:t>
      </w:r>
      <w:proofErr w:type="spellStart"/>
      <w:r w:rsidRPr="00B25809">
        <w:rPr>
          <w:rFonts w:ascii="Times New Roman" w:hAnsi="Times New Roman" w:cs="Times New Roman"/>
        </w:rPr>
        <w:t>Кшт</w:t>
      </w:r>
      <w:proofErr w:type="spellEnd"/>
      <w:r>
        <w:rPr>
          <w:rFonts w:ascii="Times New Roman" w:hAnsi="Times New Roman" w:cs="Times New Roman"/>
        </w:rPr>
        <w:t>.</w:t>
      </w:r>
      <w:r w:rsidRPr="00B25809">
        <w:rPr>
          <w:rFonts w:ascii="Times New Roman" w:hAnsi="Times New Roman" w:cs="Times New Roman"/>
        </w:rPr>
        <w:t xml:space="preserve"> * РП (размер подушевого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оказания/отказа в оказании медицинской помощи)</w:t>
      </w:r>
    </w:p>
    <w:p w:rsidR="00B755E5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**Н</w:t>
      </w:r>
      <w:r w:rsidRPr="00B755E5">
        <w:t xml:space="preserve"> </w:t>
      </w:r>
      <w:r w:rsidRPr="00B755E5">
        <w:rPr>
          <w:rFonts w:ascii="Times New Roman" w:hAnsi="Times New Roman" w:cs="Times New Roman"/>
        </w:rPr>
        <w:t>=РТ*</w:t>
      </w:r>
      <w:proofErr w:type="spellStart"/>
      <w:r w:rsidRPr="00B755E5">
        <w:rPr>
          <w:rFonts w:ascii="Times New Roman" w:hAnsi="Times New Roman" w:cs="Times New Roman"/>
        </w:rPr>
        <w:t>Кно</w:t>
      </w:r>
      <w:proofErr w:type="spellEnd"/>
      <w:r>
        <w:rPr>
          <w:rFonts w:ascii="Times New Roman" w:hAnsi="Times New Roman" w:cs="Times New Roman"/>
        </w:rPr>
        <w:t xml:space="preserve">, где </w:t>
      </w:r>
      <w:r w:rsidRPr="00B755E5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 – размер неоплаты медицинской помощи</w:t>
      </w:r>
    </w:p>
    <w:p w:rsidR="00B755E5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РТ – размер тарифа на оплату медицинской помощи, действующий на дату оказания медицинской помощи;</w:t>
      </w:r>
    </w:p>
    <w:p w:rsidR="00B755E5" w:rsidRPr="00B25809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Кно</w:t>
      </w:r>
      <w:proofErr w:type="spellEnd"/>
      <w:r>
        <w:rPr>
          <w:rFonts w:ascii="Times New Roman" w:hAnsi="Times New Roman" w:cs="Times New Roman"/>
        </w:rPr>
        <w:t xml:space="preserve"> – коэффициент для определения размера неполной оплаты</w:t>
      </w:r>
    </w:p>
    <w:sectPr w:rsidR="00B755E5" w:rsidRPr="00B25809" w:rsidSect="008112E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27B4C"/>
    <w:rsid w:val="000F11A6"/>
    <w:rsid w:val="000F2C4A"/>
    <w:rsid w:val="00135F4E"/>
    <w:rsid w:val="00143D4F"/>
    <w:rsid w:val="00155994"/>
    <w:rsid w:val="00167B5D"/>
    <w:rsid w:val="00192794"/>
    <w:rsid w:val="001A3074"/>
    <w:rsid w:val="001D2B47"/>
    <w:rsid w:val="001F3E47"/>
    <w:rsid w:val="00221E8C"/>
    <w:rsid w:val="00222589"/>
    <w:rsid w:val="00242F1F"/>
    <w:rsid w:val="0025218C"/>
    <w:rsid w:val="00271889"/>
    <w:rsid w:val="002C3CBA"/>
    <w:rsid w:val="002E5E99"/>
    <w:rsid w:val="003A4CE4"/>
    <w:rsid w:val="003E7156"/>
    <w:rsid w:val="00424EBD"/>
    <w:rsid w:val="00471057"/>
    <w:rsid w:val="00484348"/>
    <w:rsid w:val="004B2A28"/>
    <w:rsid w:val="004B3BA9"/>
    <w:rsid w:val="004C319F"/>
    <w:rsid w:val="004C4C9E"/>
    <w:rsid w:val="004C5F36"/>
    <w:rsid w:val="00501CFA"/>
    <w:rsid w:val="00561E2D"/>
    <w:rsid w:val="005B0231"/>
    <w:rsid w:val="005C6AE4"/>
    <w:rsid w:val="005C72B8"/>
    <w:rsid w:val="005E33BB"/>
    <w:rsid w:val="005E6C28"/>
    <w:rsid w:val="005E7DEE"/>
    <w:rsid w:val="006310E4"/>
    <w:rsid w:val="0066744B"/>
    <w:rsid w:val="00672ACF"/>
    <w:rsid w:val="006A1809"/>
    <w:rsid w:val="006E742A"/>
    <w:rsid w:val="006F1859"/>
    <w:rsid w:val="0071244F"/>
    <w:rsid w:val="007D15B9"/>
    <w:rsid w:val="008073DC"/>
    <w:rsid w:val="008112E0"/>
    <w:rsid w:val="00811744"/>
    <w:rsid w:val="00813F97"/>
    <w:rsid w:val="00863D7A"/>
    <w:rsid w:val="00883282"/>
    <w:rsid w:val="008839AA"/>
    <w:rsid w:val="008930D3"/>
    <w:rsid w:val="008D2EF9"/>
    <w:rsid w:val="008F176F"/>
    <w:rsid w:val="008F7EF2"/>
    <w:rsid w:val="0093421F"/>
    <w:rsid w:val="00971D79"/>
    <w:rsid w:val="009A5CD6"/>
    <w:rsid w:val="009B7273"/>
    <w:rsid w:val="009D13F0"/>
    <w:rsid w:val="009E6B91"/>
    <w:rsid w:val="00A316D5"/>
    <w:rsid w:val="00A82F46"/>
    <w:rsid w:val="00AA3BB5"/>
    <w:rsid w:val="00AB73B7"/>
    <w:rsid w:val="00AE0BF2"/>
    <w:rsid w:val="00AE4A24"/>
    <w:rsid w:val="00AF6E3F"/>
    <w:rsid w:val="00B02E82"/>
    <w:rsid w:val="00B033C9"/>
    <w:rsid w:val="00B25809"/>
    <w:rsid w:val="00B4236A"/>
    <w:rsid w:val="00B45DED"/>
    <w:rsid w:val="00B743E7"/>
    <w:rsid w:val="00B755E5"/>
    <w:rsid w:val="00BC5403"/>
    <w:rsid w:val="00C12D57"/>
    <w:rsid w:val="00C162E0"/>
    <w:rsid w:val="00C2276F"/>
    <w:rsid w:val="00C24117"/>
    <w:rsid w:val="00C25191"/>
    <w:rsid w:val="00C40FE8"/>
    <w:rsid w:val="00C42293"/>
    <w:rsid w:val="00C928A8"/>
    <w:rsid w:val="00CA026C"/>
    <w:rsid w:val="00CE5DEC"/>
    <w:rsid w:val="00CE6DD5"/>
    <w:rsid w:val="00DB3E5A"/>
    <w:rsid w:val="00E07589"/>
    <w:rsid w:val="00E34420"/>
    <w:rsid w:val="00E358C1"/>
    <w:rsid w:val="00E41910"/>
    <w:rsid w:val="00E45247"/>
    <w:rsid w:val="00E60FD0"/>
    <w:rsid w:val="00E6312E"/>
    <w:rsid w:val="00E72423"/>
    <w:rsid w:val="00E83927"/>
    <w:rsid w:val="00EA3FCF"/>
    <w:rsid w:val="00EB6EBB"/>
    <w:rsid w:val="00EF3CBC"/>
    <w:rsid w:val="00F0555C"/>
    <w:rsid w:val="00F06A0A"/>
    <w:rsid w:val="00F66177"/>
    <w:rsid w:val="00F97A57"/>
    <w:rsid w:val="00FB32A7"/>
    <w:rsid w:val="00FE29B2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EE142D4BB39C428630AA97DF5574F3F433BBB91CDF8E9A23E4D8D9TCh6E" TargetMode="External"/><Relationship Id="rId13" Type="http://schemas.openxmlformats.org/officeDocument/2006/relationships/hyperlink" Target="consultantplus://offline/ref=DCEE142D4BB39C428630AA97DF5574F3FF3FBFB8108284927AE8DADEC951D218B58DA3090FADT3h8E" TargetMode="External"/><Relationship Id="rId18" Type="http://schemas.openxmlformats.org/officeDocument/2006/relationships/hyperlink" Target="consultantplus://offline/ref=DCEE142D4BB39C428630AA97DF5574F3F035B8B813DF8E9A23E4D8D9C60EC51FFC81A2090FA93ETDhEE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DCEE142D4BB39C428630AA97DF5574F3F036B8BC1DDF8E9A23E4D8D9C60EC51FFC81A2090FA939TDh3E" TargetMode="External"/><Relationship Id="rId12" Type="http://schemas.openxmlformats.org/officeDocument/2006/relationships/hyperlink" Target="consultantplus://offline/ref=DCEE142D4BB39C428630AA97DF5574F3F036B8BC1DDF8E9A23E4D8D9C60EC51FFC81A2090FA939TDh3E" TargetMode="External"/><Relationship Id="rId17" Type="http://schemas.openxmlformats.org/officeDocument/2006/relationships/hyperlink" Target="consultantplus://offline/ref=DCEE142D4BB39C428630AA97DF5574F3F433BBB91CDF8E9A23E4D8D9TCh6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CEE142D4BB39C428630AA97DF5574F3F433BBB91CDF8E9A23E4D8D9TCh6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CEE142D4BB39C428630AA97DF5574F3F23EBBBC1BDF8E9A23E4D8D9C60EC51FFC81A2090FA93DTDhDE" TargetMode="External"/><Relationship Id="rId11" Type="http://schemas.openxmlformats.org/officeDocument/2006/relationships/hyperlink" Target="consultantplus://offline/ref=DCEE142D4BB39C428630AA97DF5574F3FF3FBFB8108284927AE8DADEC951D218B58DA30908A8T3hA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EE142D4BB39C428630AA97DF5574F3F337BFB813DF8E9A23E4D8D9TCh6E" TargetMode="External"/><Relationship Id="rId10" Type="http://schemas.openxmlformats.org/officeDocument/2006/relationships/hyperlink" Target="consultantplus://offline/ref=DCEE142D4BB39C428630AA97DF5574F3FF3FBFB8108284927AE8DADEC951D218B58DA3090FADT3h8E" TargetMode="External"/><Relationship Id="rId19" Type="http://schemas.openxmlformats.org/officeDocument/2006/relationships/hyperlink" Target="consultantplus://offline/ref=DCEE142D4BB39C428630AA97DF5574F3F433BBB91CDF8E9A23E4D8D9TCh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EE142D4BB39C428630AA97DF5574F3F036B8BC1DDF8E9A23E4D8D9C60EC51FFC81A2090FA939TDh3E" TargetMode="External"/><Relationship Id="rId14" Type="http://schemas.openxmlformats.org/officeDocument/2006/relationships/hyperlink" Target="consultantplus://offline/ref=DCEE142D4BB39C428630AA97DF5574F3FF3FBFB8108284927AE8DADEC951D218B58DA30908A8T3h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84A8D-12EA-4725-8AD7-90D5582F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12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Ольга Юрьевна</dc:creator>
  <cp:keywords/>
  <dc:description/>
  <cp:lastModifiedBy>Войцева Елена Александровна</cp:lastModifiedBy>
  <cp:revision>15</cp:revision>
  <cp:lastPrinted>2016-12-24T05:25:00Z</cp:lastPrinted>
  <dcterms:created xsi:type="dcterms:W3CDTF">2015-11-13T04:31:00Z</dcterms:created>
  <dcterms:modified xsi:type="dcterms:W3CDTF">2017-03-09T00:33:00Z</dcterms:modified>
</cp:coreProperties>
</file>